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15FB" w:rsidRPr="004D2289" w:rsidRDefault="00134822">
      <w:pPr>
        <w:pStyle w:val="Nagwek1"/>
        <w:numPr>
          <w:ilvl w:val="0"/>
          <w:numId w:val="0"/>
        </w:numPr>
        <w:tabs>
          <w:tab w:val="left" w:pos="708"/>
        </w:tabs>
        <w:ind w:left="360"/>
        <w:rPr>
          <w:b/>
          <w:szCs w:val="28"/>
        </w:rPr>
      </w:pPr>
      <w:r>
        <w:rPr>
          <w:b/>
          <w:szCs w:val="28"/>
          <w:u w:val="none"/>
        </w:rPr>
        <w:t>Załącznik nr 4</w:t>
      </w:r>
      <w:r w:rsidR="001A15FB" w:rsidRPr="004D2289">
        <w:rPr>
          <w:b/>
          <w:szCs w:val="28"/>
          <w:u w:val="none"/>
        </w:rPr>
        <w:t xml:space="preserve"> do formularza oferty- specyfikacja asortymentowo- ilościowo – cenowa </w:t>
      </w:r>
    </w:p>
    <w:p w:rsidR="001A15FB" w:rsidRPr="004D2289" w:rsidRDefault="001A15FB">
      <w:pPr>
        <w:pStyle w:val="Nagwek1"/>
        <w:numPr>
          <w:ilvl w:val="0"/>
          <w:numId w:val="0"/>
        </w:numPr>
        <w:tabs>
          <w:tab w:val="left" w:pos="708"/>
        </w:tabs>
        <w:ind w:left="5760" w:hanging="720"/>
        <w:rPr>
          <w:sz w:val="22"/>
        </w:rPr>
      </w:pPr>
      <w:r w:rsidRPr="004D2289">
        <w:rPr>
          <w:b/>
          <w:szCs w:val="28"/>
        </w:rPr>
        <w:t>ZADANIE 1</w:t>
      </w:r>
    </w:p>
    <w:p w:rsidR="001A15FB" w:rsidRPr="004D2289" w:rsidRDefault="001A15FB">
      <w:pPr>
        <w:pStyle w:val="Nagwek10"/>
        <w:jc w:val="left"/>
        <w:rPr>
          <w:sz w:val="22"/>
        </w:rPr>
      </w:pPr>
    </w:p>
    <w:p w:rsidR="001A15FB" w:rsidRPr="004D2289" w:rsidRDefault="001A15FB">
      <w:pPr>
        <w:pStyle w:val="Nagwek10"/>
        <w:jc w:val="left"/>
        <w:rPr>
          <w:sz w:val="22"/>
        </w:rPr>
      </w:pPr>
      <w:r w:rsidRPr="004D2289">
        <w:rPr>
          <w:sz w:val="22"/>
        </w:rPr>
        <w:t>Pakiet 1</w:t>
      </w:r>
    </w:p>
    <w:p w:rsidR="001A15FB" w:rsidRPr="004D2289" w:rsidRDefault="001A15FB">
      <w:pPr>
        <w:pStyle w:val="Nagwek10"/>
        <w:rPr>
          <w:sz w:val="22"/>
        </w:rPr>
      </w:pPr>
      <w:r w:rsidRPr="004D2289">
        <w:rPr>
          <w:sz w:val="22"/>
        </w:rPr>
        <w:t>Ilość oznaczeń  badań biochemicznych</w:t>
      </w:r>
    </w:p>
    <w:p w:rsidR="001A15FB" w:rsidRPr="004D2289" w:rsidRDefault="001A15FB">
      <w:pPr>
        <w:pStyle w:val="Nagwek10"/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418"/>
        <w:gridCol w:w="851"/>
        <w:gridCol w:w="579"/>
        <w:gridCol w:w="1118"/>
        <w:gridCol w:w="810"/>
        <w:gridCol w:w="699"/>
        <w:gridCol w:w="749"/>
        <w:gridCol w:w="754"/>
        <w:gridCol w:w="666"/>
        <w:gridCol w:w="754"/>
        <w:gridCol w:w="1253"/>
      </w:tblGrid>
      <w:tr w:rsidR="001A15FB" w:rsidRPr="004D2289">
        <w:trPr>
          <w:trHeight w:val="10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18"/>
              </w:rPr>
            </w:pPr>
            <w:r w:rsidRPr="004D2289">
              <w:rPr>
                <w:b/>
                <w:sz w:val="1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pStyle w:val="Nagwek7"/>
              <w:snapToGrid w:val="0"/>
              <w:jc w:val="center"/>
              <w:rPr>
                <w:sz w:val="18"/>
              </w:rPr>
            </w:pPr>
            <w:r w:rsidRPr="004D2289">
              <w:rPr>
                <w:sz w:val="18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>Ilość oznaczeń na                                     2 lata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 xml:space="preserve">Nr. kat/ </w:t>
            </w:r>
            <w:proofErr w:type="spellStart"/>
            <w:r w:rsidRPr="004D2289">
              <w:rPr>
                <w:b/>
                <w:sz w:val="18"/>
              </w:rPr>
              <w:t>produc</w:t>
            </w:r>
            <w:proofErr w:type="spellEnd"/>
            <w:r w:rsidRPr="004D2289">
              <w:rPr>
                <w:b/>
                <w:sz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pStyle w:val="Nagwek2"/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  <w:u w:val="none"/>
              </w:rPr>
              <w:t>Nazwa handlowa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 xml:space="preserve">Wielkość </w:t>
            </w:r>
            <w:proofErr w:type="spellStart"/>
            <w:r w:rsidRPr="004D2289">
              <w:rPr>
                <w:b/>
                <w:sz w:val="18"/>
              </w:rPr>
              <w:t>opk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>Ilość pełnych opak na          2 lata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 xml:space="preserve">Cena jedn. netto za </w:t>
            </w:r>
            <w:proofErr w:type="spellStart"/>
            <w:r w:rsidRPr="004D2289">
              <w:rPr>
                <w:b/>
                <w:sz w:val="18"/>
              </w:rPr>
              <w:t>opakow</w:t>
            </w:r>
            <w:proofErr w:type="spellEnd"/>
            <w:r w:rsidRPr="004D2289">
              <w:rPr>
                <w:b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>Wartość netto na          2 lata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>Stawka VAT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18"/>
              </w:rPr>
            </w:pPr>
            <w:r w:rsidRPr="004D2289">
              <w:rPr>
                <w:b/>
                <w:sz w:val="18"/>
              </w:rPr>
              <w:t>Wartość brutto na 2 lata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18"/>
              </w:rPr>
              <w:t>Producent</w:t>
            </w: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lef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3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lef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7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9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11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12</w:t>
            </w: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Wapń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Żelazo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2500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8671E1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A15FB" w:rsidRPr="004D2289">
              <w:rPr>
                <w:color w:val="000000"/>
                <w:sz w:val="18"/>
                <w:szCs w:val="18"/>
              </w:rPr>
              <w:t>IBC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400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Magnez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1900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Fosfor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Bilirubina całkowita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6000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Bilirubina bezpośrednia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Cholesterol całkowity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13000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Cholesterol HDL bezpośredni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Cholesterol LDL bezpośredni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------------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Kreatynina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13000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Glukoza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30000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Trójglicerydy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11000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Mocznik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11000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Kwas moczowy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2500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Fosfataza zasadowa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Fosfataza kwaśna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300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Amylaza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CPK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600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ASPAT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ALAT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GGT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900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LDH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300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Białko mocz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3500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Białko całkowite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CRP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5000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ASO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600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RF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800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Sód ISE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12100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Potas ISE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12100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Chlorki ISE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12100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HbA1c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1500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>
        <w:trPr>
          <w:trHeight w:val="28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2289">
              <w:rPr>
                <w:rFonts w:eastAsia="Arial Unicode MS"/>
                <w:sz w:val="18"/>
              </w:rPr>
              <w:t>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  <w:sz w:val="20"/>
              </w:rPr>
            </w:pPr>
            <w:r w:rsidRPr="004D2289">
              <w:rPr>
                <w:color w:val="000000"/>
                <w:sz w:val="18"/>
                <w:szCs w:val="18"/>
              </w:rPr>
              <w:t>Alkohol etylowy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18"/>
              </w:rPr>
            </w:pPr>
            <w:r w:rsidRPr="004D2289">
              <w:rPr>
                <w:color w:val="000000"/>
                <w:sz w:val="20"/>
              </w:rPr>
              <w:t>800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18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jc w:val="right"/>
              <w:rPr>
                <w:rFonts w:eastAsia="Arial Unicode MS"/>
                <w:b/>
                <w:color w:val="FF0000"/>
                <w:sz w:val="20"/>
              </w:rPr>
            </w:pPr>
            <w:r w:rsidRPr="004D2289">
              <w:rPr>
                <w:i/>
                <w:sz w:val="20"/>
              </w:rPr>
              <w:t>SUMA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4D2289" w:rsidRPr="004D2289" w:rsidTr="004D2289">
        <w:trPr>
          <w:trHeight w:val="66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ascii="Arial Narrow" w:eastAsia="Arial Unicode MS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ind w:left="57"/>
              <w:jc w:val="right"/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89" w:rsidRPr="004D2289" w:rsidRDefault="004D2289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</w:tbl>
    <w:p w:rsidR="004D2289" w:rsidRPr="004D2289" w:rsidRDefault="004D2289"/>
    <w:p w:rsidR="004D2289" w:rsidRPr="004D2289" w:rsidRDefault="004D2289"/>
    <w:p w:rsidR="004D2289" w:rsidRPr="004D2289" w:rsidRDefault="004D2289"/>
    <w:p w:rsidR="004D2289" w:rsidRPr="004D2289" w:rsidRDefault="004D2289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418"/>
        <w:gridCol w:w="851"/>
        <w:gridCol w:w="579"/>
        <w:gridCol w:w="1118"/>
        <w:gridCol w:w="810"/>
        <w:gridCol w:w="699"/>
        <w:gridCol w:w="749"/>
        <w:gridCol w:w="754"/>
        <w:gridCol w:w="666"/>
        <w:gridCol w:w="754"/>
        <w:gridCol w:w="1039"/>
        <w:gridCol w:w="144"/>
        <w:gridCol w:w="40"/>
        <w:gridCol w:w="30"/>
      </w:tblGrid>
      <w:tr w:rsidR="001A15FB" w:rsidRPr="004D2289" w:rsidTr="004D2289">
        <w:trPr>
          <w:cantSplit/>
          <w:trHeight w:val="284"/>
        </w:trPr>
        <w:tc>
          <w:tcPr>
            <w:tcW w:w="9934" w:type="dxa"/>
            <w:gridSpan w:val="15"/>
            <w:shd w:val="clear" w:color="auto" w:fill="auto"/>
            <w:vAlign w:val="center"/>
          </w:tcPr>
          <w:p w:rsidR="001A15FB" w:rsidRPr="004D2289" w:rsidRDefault="001A15FB" w:rsidP="004D2289">
            <w:pPr>
              <w:snapToGrid w:val="0"/>
            </w:pPr>
            <w:r w:rsidRPr="004D2289">
              <w:rPr>
                <w:rFonts w:eastAsia="Arial Unicode MS"/>
                <w:b/>
                <w:i/>
                <w:sz w:val="18"/>
              </w:rPr>
              <w:lastRenderedPageBreak/>
              <w:t>Kontrole,</w:t>
            </w:r>
            <w:r w:rsidRPr="004D2289">
              <w:rPr>
                <w:b/>
                <w:i/>
                <w:sz w:val="18"/>
              </w:rPr>
              <w:t xml:space="preserve"> kalibratory oraz części zużywalne potrzebne do wykonania w</w:t>
            </w:r>
            <w:r w:rsidR="004D2289" w:rsidRPr="004D2289">
              <w:rPr>
                <w:b/>
                <w:i/>
                <w:sz w:val="18"/>
              </w:rPr>
              <w:t>/</w:t>
            </w:r>
            <w:r w:rsidRPr="004D2289">
              <w:rPr>
                <w:b/>
                <w:i/>
                <w:sz w:val="18"/>
              </w:rPr>
              <w:t>w ilości oznaczeń w ciągu 24miesięcy (wypełnia oferent)</w:t>
            </w: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i/>
                <w:sz w:val="20"/>
              </w:rPr>
            </w:pPr>
            <w:r w:rsidRPr="004D2289">
              <w:rPr>
                <w:rFonts w:eastAsia="Arial Unicode MS"/>
                <w:sz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i/>
                <w:sz w:val="20"/>
              </w:rPr>
            </w:pPr>
            <w:r w:rsidRPr="004D2289">
              <w:rPr>
                <w:rFonts w:eastAsia="Arial Unicode MS"/>
                <w:sz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i/>
                <w:sz w:val="20"/>
              </w:rPr>
            </w:pPr>
            <w:r w:rsidRPr="004D2289">
              <w:rPr>
                <w:rFonts w:eastAsia="Arial Unicode MS"/>
                <w:sz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b/>
                <w:color w:val="FF0000"/>
                <w:sz w:val="20"/>
              </w:rPr>
            </w:pPr>
            <w:r w:rsidRPr="004D2289">
              <w:rPr>
                <w:i/>
                <w:sz w:val="20"/>
              </w:rPr>
              <w:t>Dzierżawa wirówki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b/>
                <w:color w:val="FF0000"/>
                <w:sz w:val="20"/>
              </w:rPr>
            </w:pPr>
            <w:r w:rsidRPr="004D2289">
              <w:rPr>
                <w:i/>
                <w:sz w:val="20"/>
              </w:rPr>
              <w:t>Dzierżawa witryny chłodniczej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trHeight w:val="284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b/>
                <w:color w:val="FF0000"/>
                <w:sz w:val="20"/>
              </w:rPr>
            </w:pPr>
            <w:r w:rsidRPr="004D2289">
              <w:rPr>
                <w:i/>
                <w:sz w:val="20"/>
              </w:rPr>
              <w:t>Dzierżawa aparatu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  <w:r w:rsidRPr="004D2289">
              <w:rPr>
                <w:b/>
                <w:sz w:val="20"/>
              </w:rPr>
              <w:t> 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 w:rsidTr="004D2289">
        <w:trPr>
          <w:gridAfter w:val="1"/>
          <w:wAfter w:w="30" w:type="dxa"/>
          <w:trHeight w:val="260"/>
        </w:trPr>
        <w:tc>
          <w:tcPr>
            <w:tcW w:w="283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b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color w:val="FF0000"/>
                <w:sz w:val="1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b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18"/>
              </w:rPr>
            </w:pPr>
            <w:r w:rsidRPr="004D2289">
              <w:rPr>
                <w:b/>
                <w:sz w:val="18"/>
              </w:rPr>
              <w:t>Razem: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18"/>
              </w:rPr>
            </w:pPr>
          </w:p>
        </w:tc>
        <w:tc>
          <w:tcPr>
            <w:tcW w:w="144" w:type="dxa"/>
            <w:shd w:val="clear" w:color="auto" w:fill="auto"/>
          </w:tcPr>
          <w:p w:rsidR="001A15FB" w:rsidRPr="004D2289" w:rsidRDefault="001A15FB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A15FB" w:rsidRPr="004D2289" w:rsidRDefault="001A15FB">
            <w:pPr>
              <w:snapToGrid w:val="0"/>
            </w:pPr>
          </w:p>
        </w:tc>
      </w:tr>
    </w:tbl>
    <w:p w:rsidR="001A15FB" w:rsidRPr="004D2289" w:rsidRDefault="001A15FB">
      <w:pPr>
        <w:pStyle w:val="Legenda1"/>
      </w:pP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20"/>
        </w:rPr>
      </w:pPr>
      <w:r w:rsidRPr="004D2289">
        <w:rPr>
          <w:sz w:val="20"/>
        </w:rPr>
        <w:t>Ceny odczynnikowe muszą zawierać odpowiednio do ilości badań , ilość kontroli , kalibratorów i materiałów zużywalnych.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20"/>
        </w:rPr>
      </w:pPr>
      <w:r w:rsidRPr="004D2289">
        <w:rPr>
          <w:sz w:val="20"/>
        </w:rPr>
        <w:t>W przypadku rozbieżności w wielkościach opakowań oferent winien przeliczyć zapotrzebowaną ilość odczynników kierując się zasadą zaokrąglania do pełnego opakowania w górę biorąc pod uwagę trwałość odczynników.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20"/>
        </w:rPr>
      </w:pPr>
      <w:r w:rsidRPr="004D2289">
        <w:rPr>
          <w:sz w:val="20"/>
        </w:rPr>
        <w:t>Wszystkie oznaczenia powinny być dostępne na jednym analizatorze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20"/>
        </w:rPr>
      </w:pPr>
      <w:r w:rsidRPr="004D2289">
        <w:rPr>
          <w:sz w:val="20"/>
        </w:rPr>
        <w:t>Wyliczenie ilości opakowań odczynników zgodnie z terminem ważności odczynników na pokładzie analizatora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20"/>
        </w:rPr>
      </w:pPr>
      <w:r w:rsidRPr="004D2289">
        <w:rPr>
          <w:sz w:val="20"/>
        </w:rPr>
        <w:t>Wszystkie oznaczenia dostępne na jednym analizatorze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360"/>
        </w:tabs>
        <w:ind w:left="360"/>
        <w:rPr>
          <w:sz w:val="18"/>
        </w:rPr>
      </w:pPr>
      <w:r w:rsidRPr="004D2289">
        <w:rPr>
          <w:sz w:val="20"/>
        </w:rPr>
        <w:t>Zapewnie</w:t>
      </w:r>
      <w:r w:rsidR="004D2289">
        <w:rPr>
          <w:sz w:val="20"/>
        </w:rPr>
        <w:t>nie</w:t>
      </w:r>
      <w:r w:rsidRPr="004D2289">
        <w:rPr>
          <w:sz w:val="20"/>
        </w:rPr>
        <w:t xml:space="preserve"> autoryzowanego serwisu</w:t>
      </w:r>
    </w:p>
    <w:p w:rsidR="001A15FB" w:rsidRPr="004D2289" w:rsidRDefault="001A15FB">
      <w:pPr>
        <w:numPr>
          <w:ilvl w:val="0"/>
          <w:numId w:val="3"/>
        </w:numPr>
        <w:tabs>
          <w:tab w:val="left" w:pos="367"/>
        </w:tabs>
        <w:ind w:left="399" w:hanging="399"/>
        <w:rPr>
          <w:sz w:val="18"/>
        </w:rPr>
      </w:pPr>
      <w:r w:rsidRPr="004D2289">
        <w:rPr>
          <w:sz w:val="18"/>
        </w:rPr>
        <w:t>Podłączenie analizatora do LIS na koszt oferenta</w:t>
      </w:r>
    </w:p>
    <w:p w:rsidR="001A15FB" w:rsidRPr="004D2289" w:rsidRDefault="001A15FB">
      <w:pPr>
        <w:pStyle w:val="Stopka"/>
        <w:tabs>
          <w:tab w:val="left" w:pos="708"/>
        </w:tabs>
        <w:rPr>
          <w:sz w:val="18"/>
        </w:rPr>
      </w:pPr>
    </w:p>
    <w:p w:rsidR="001A15FB" w:rsidRPr="004D2289" w:rsidRDefault="001A15FB">
      <w:pPr>
        <w:pStyle w:val="Stopka"/>
        <w:tabs>
          <w:tab w:val="left" w:pos="708"/>
        </w:tabs>
        <w:rPr>
          <w:b/>
          <w:i/>
          <w:color w:val="000000"/>
          <w:spacing w:val="-2"/>
        </w:rPr>
      </w:pPr>
    </w:p>
    <w:p w:rsidR="001A15FB" w:rsidRPr="004D2289" w:rsidRDefault="001A15FB">
      <w:pPr>
        <w:pStyle w:val="Stopka"/>
        <w:tabs>
          <w:tab w:val="left" w:pos="708"/>
        </w:tabs>
        <w:rPr>
          <w:b/>
          <w:i/>
          <w:sz w:val="18"/>
        </w:rPr>
      </w:pPr>
    </w:p>
    <w:p w:rsidR="001A15FB" w:rsidRPr="004D2289" w:rsidRDefault="001A15FB">
      <w:pPr>
        <w:jc w:val="right"/>
        <w:rPr>
          <w:i/>
          <w:sz w:val="18"/>
        </w:rPr>
      </w:pPr>
      <w:r w:rsidRPr="004D2289">
        <w:t>.......................................</w:t>
      </w:r>
    </w:p>
    <w:p w:rsidR="001A15FB" w:rsidRPr="004D2289" w:rsidRDefault="001A15FB">
      <w:pPr>
        <w:jc w:val="right"/>
        <w:sectPr w:rsidR="001A15FB" w:rsidRPr="004D2289">
          <w:footerReference w:type="default" r:id="rId7"/>
          <w:pgSz w:w="11906" w:h="16838"/>
          <w:pgMar w:top="764" w:right="706" w:bottom="900" w:left="993" w:header="708" w:footer="708" w:gutter="0"/>
          <w:cols w:space="708"/>
          <w:docGrid w:linePitch="360"/>
        </w:sectPr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pStyle w:val="Nagwek6"/>
        <w:spacing w:line="240" w:lineRule="auto"/>
        <w:jc w:val="left"/>
      </w:pPr>
      <w:r w:rsidRPr="004D2289">
        <w:rPr>
          <w:sz w:val="24"/>
        </w:rPr>
        <w:lastRenderedPageBreak/>
        <w:t>Pakiet 2</w:t>
      </w:r>
    </w:p>
    <w:p w:rsidR="001A15FB" w:rsidRPr="004D2289" w:rsidRDefault="001A15FB" w:rsidP="004D2289">
      <w:pPr>
        <w:pStyle w:val="Nagwek10"/>
        <w:rPr>
          <w:sz w:val="22"/>
        </w:rPr>
      </w:pPr>
      <w:r w:rsidRPr="004D2289">
        <w:rPr>
          <w:sz w:val="22"/>
        </w:rPr>
        <w:t>Ilość oznaczeń  badań immunochemicznych</w:t>
      </w:r>
    </w:p>
    <w:p w:rsidR="001A15FB" w:rsidRPr="004D2289" w:rsidRDefault="001A15FB">
      <w:pPr>
        <w:rPr>
          <w:b/>
        </w:rPr>
      </w:pPr>
    </w:p>
    <w:tbl>
      <w:tblPr>
        <w:tblW w:w="0" w:type="auto"/>
        <w:tblInd w:w="-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2059"/>
        <w:gridCol w:w="661"/>
        <w:gridCol w:w="662"/>
        <w:gridCol w:w="810"/>
        <w:gridCol w:w="699"/>
        <w:gridCol w:w="943"/>
        <w:gridCol w:w="914"/>
        <w:gridCol w:w="708"/>
        <w:gridCol w:w="914"/>
        <w:gridCol w:w="921"/>
        <w:gridCol w:w="144"/>
        <w:gridCol w:w="40"/>
        <w:gridCol w:w="30"/>
      </w:tblGrid>
      <w:tr w:rsidR="001A15FB" w:rsidRPr="004D2289">
        <w:trPr>
          <w:trHeight w:val="68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b/>
                <w:sz w:val="20"/>
              </w:rPr>
              <w:t>Lp.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pStyle w:val="Nagwek7"/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Nazwa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Ilość </w:t>
            </w:r>
            <w:proofErr w:type="spellStart"/>
            <w:r w:rsidRPr="004D2289">
              <w:rPr>
                <w:b/>
                <w:sz w:val="20"/>
              </w:rPr>
              <w:t>ozn</w:t>
            </w:r>
            <w:proofErr w:type="spellEnd"/>
            <w:r w:rsidRPr="004D2289">
              <w:rPr>
                <w:b/>
                <w:sz w:val="20"/>
              </w:rPr>
              <w:t>. na 2 lata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nr kat.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 op.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op. na 2 lata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 netto za op.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b/>
                <w:sz w:val="20"/>
              </w:rPr>
              <w:t>Wartość netto na 2 lata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pStyle w:val="Nagwek7"/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Stawka VAT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1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lef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ind w:right="57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10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11</w:t>
            </w: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TSH 3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8040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FT4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2000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3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FT3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1680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4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LH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5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FSH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6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PROGESTERON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7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PROLAKTYNA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360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8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TESTOSTERON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60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9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ESTRADIOL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10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 xml:space="preserve">CA 125 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11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TROPONINA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2500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CKMB M AS S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2000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13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TPSA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1400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14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proofErr w:type="spellStart"/>
            <w:r w:rsidRPr="004D2289">
              <w:rPr>
                <w:color w:val="000000"/>
              </w:rPr>
              <w:t>HBsAg</w:t>
            </w:r>
            <w:proofErr w:type="spell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2000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15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 xml:space="preserve">Total </w:t>
            </w:r>
            <w:proofErr w:type="spellStart"/>
            <w:r w:rsidRPr="004D2289">
              <w:rPr>
                <w:color w:val="000000"/>
              </w:rPr>
              <w:t>IgE</w:t>
            </w:r>
            <w:proofErr w:type="spell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240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16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 xml:space="preserve">TOXO </w:t>
            </w:r>
            <w:proofErr w:type="spellStart"/>
            <w:r w:rsidRPr="004D2289">
              <w:rPr>
                <w:color w:val="000000"/>
              </w:rPr>
              <w:t>IgM</w:t>
            </w:r>
            <w:proofErr w:type="spell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F37C3E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500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17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 xml:space="preserve">TOXO </w:t>
            </w:r>
            <w:proofErr w:type="spellStart"/>
            <w:r w:rsidRPr="004D2289">
              <w:rPr>
                <w:color w:val="000000"/>
              </w:rPr>
              <w:t>IgG</w:t>
            </w:r>
            <w:proofErr w:type="spell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F37C3E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500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18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 xml:space="preserve">H. </w:t>
            </w:r>
            <w:proofErr w:type="spellStart"/>
            <w:r w:rsidRPr="004D2289">
              <w:rPr>
                <w:color w:val="000000"/>
              </w:rPr>
              <w:t>Pylori</w:t>
            </w:r>
            <w:proofErr w:type="spell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240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color w:val="000000"/>
              </w:rPr>
            </w:pPr>
            <w:r w:rsidRPr="004D2289">
              <w:rPr>
                <w:rFonts w:eastAsia="Arial Unicode MS"/>
                <w:sz w:val="20"/>
              </w:rPr>
              <w:t>19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color w:val="000000"/>
              </w:rPr>
            </w:pPr>
            <w:r w:rsidRPr="004D2289">
              <w:rPr>
                <w:color w:val="000000"/>
              </w:rPr>
              <w:t>D-DIMERY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color w:val="000000"/>
              </w:rPr>
              <w:t>240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rFonts w:eastAsia="Arial Unicode MS"/>
                <w:sz w:val="20"/>
              </w:rPr>
              <w:t>20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000000"/>
                <w:sz w:val="20"/>
              </w:rPr>
            </w:pPr>
            <w:r w:rsidRPr="004D2289">
              <w:rPr>
                <w:rFonts w:eastAsia="Arial Unicode MS"/>
                <w:sz w:val="20"/>
              </w:rPr>
              <w:t>FERRYTYNA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  <w:r w:rsidRPr="004D2289">
              <w:rPr>
                <w:rFonts w:eastAsia="Arial Unicode MS"/>
                <w:color w:val="000000"/>
                <w:sz w:val="20"/>
              </w:rPr>
              <w:t>240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cantSplit/>
          <w:trHeight w:val="255"/>
        </w:trPr>
        <w:tc>
          <w:tcPr>
            <w:tcW w:w="983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</w:pPr>
            <w:r w:rsidRPr="004D2289">
              <w:rPr>
                <w:i/>
                <w:sz w:val="20"/>
              </w:rPr>
              <w:t xml:space="preserve">  </w:t>
            </w:r>
            <w:r w:rsidRPr="004D2289">
              <w:rPr>
                <w:rFonts w:eastAsia="Arial Unicode MS"/>
                <w:i/>
                <w:sz w:val="20"/>
              </w:rPr>
              <w:t>Kontrole,</w:t>
            </w:r>
            <w:r w:rsidRPr="004D2289">
              <w:rPr>
                <w:i/>
                <w:sz w:val="20"/>
              </w:rPr>
              <w:t xml:space="preserve"> kalibratory i materiały zużywalne niezbędne do wykonania oznaczeń</w:t>
            </w:r>
          </w:p>
        </w:tc>
      </w:tr>
      <w:tr w:rsidR="001A15FB" w:rsidRPr="004D2289" w:rsidT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FF0000"/>
                <w:sz w:val="20"/>
              </w:rPr>
            </w:pPr>
            <w:r w:rsidRPr="004D2289">
              <w:rPr>
                <w:rFonts w:eastAsia="Arial Unicode MS"/>
                <w:sz w:val="20"/>
              </w:rPr>
              <w:t>Dzierżawa lodówki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 w:rsidTr="004D2289">
        <w:trPr>
          <w:trHeight w:val="255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FF0000"/>
                <w:sz w:val="20"/>
              </w:rPr>
            </w:pPr>
            <w:r w:rsidRPr="004D2289">
              <w:rPr>
                <w:sz w:val="20"/>
              </w:rPr>
              <w:t>Dzierżawa aparatu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1A15FB" w:rsidRPr="004D2289" w:rsidTr="004D2289">
        <w:trPr>
          <w:gridAfter w:val="1"/>
          <w:wAfter w:w="30" w:type="dxa"/>
          <w:trHeight w:val="255"/>
        </w:trPr>
        <w:tc>
          <w:tcPr>
            <w:tcW w:w="327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ascii="Arial Narrow" w:eastAsia="Arial Unicode MS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sz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  <w:r w:rsidRPr="004D2289">
              <w:rPr>
                <w:b/>
                <w:sz w:val="20"/>
              </w:rPr>
              <w:t>Razem: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4" w:type="dxa"/>
            <w:shd w:val="clear" w:color="auto" w:fill="auto"/>
          </w:tcPr>
          <w:p w:rsidR="001A15FB" w:rsidRPr="004D2289" w:rsidRDefault="001A15FB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A15FB" w:rsidRPr="004D2289" w:rsidRDefault="001A15FB">
            <w:pPr>
              <w:snapToGrid w:val="0"/>
            </w:pPr>
          </w:p>
        </w:tc>
      </w:tr>
    </w:tbl>
    <w:p w:rsidR="001A15FB" w:rsidRPr="004D2289" w:rsidRDefault="001A15FB"/>
    <w:p w:rsidR="001A15FB" w:rsidRPr="004D2289" w:rsidRDefault="001A15FB">
      <w:pPr>
        <w:rPr>
          <w:b/>
        </w:rPr>
      </w:pPr>
    </w:p>
    <w:p w:rsidR="001A15FB" w:rsidRPr="004D2289" w:rsidRDefault="001A15FB">
      <w:pPr>
        <w:rPr>
          <w:b/>
        </w:rPr>
      </w:pP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720"/>
        </w:tabs>
        <w:rPr>
          <w:i/>
        </w:rPr>
      </w:pPr>
      <w:r w:rsidRPr="004D2289">
        <w:rPr>
          <w:i/>
        </w:rPr>
        <w:t>Ceny odczynnikowe muszą zawierać odpowiednio do ilości badań , ilość kontroli , kalibratorów i materiałów zużywalnych.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720"/>
        </w:tabs>
        <w:rPr>
          <w:i/>
        </w:rPr>
      </w:pPr>
      <w:r w:rsidRPr="004D2289">
        <w:rPr>
          <w:i/>
        </w:rPr>
        <w:t>Odczynniki od jednego producenta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720"/>
        </w:tabs>
        <w:rPr>
          <w:i/>
        </w:rPr>
      </w:pPr>
      <w:r w:rsidRPr="004D2289">
        <w:rPr>
          <w:i/>
        </w:rPr>
        <w:t>Zapewnienie autoryzowanego serwisu</w:t>
      </w:r>
    </w:p>
    <w:p w:rsidR="001A15FB" w:rsidRPr="004D2289" w:rsidRDefault="001A15FB">
      <w:pPr>
        <w:numPr>
          <w:ilvl w:val="0"/>
          <w:numId w:val="3"/>
        </w:numPr>
        <w:tabs>
          <w:tab w:val="left" w:pos="720"/>
        </w:tabs>
      </w:pPr>
      <w:r w:rsidRPr="004D2289">
        <w:rPr>
          <w:i/>
        </w:rPr>
        <w:t>Podłączenie analizatora do LIS na koszt oferenta</w:t>
      </w:r>
    </w:p>
    <w:p w:rsidR="001A15FB" w:rsidRPr="004D2289" w:rsidRDefault="001A15FB"/>
    <w:p w:rsidR="001A15FB" w:rsidRPr="004D2289" w:rsidRDefault="001A15FB">
      <w:pPr>
        <w:jc w:val="right"/>
      </w:pPr>
    </w:p>
    <w:p w:rsidR="004D2289" w:rsidRPr="004D2289" w:rsidRDefault="004D2289" w:rsidP="004D2289">
      <w:pPr>
        <w:jc w:val="right"/>
        <w:rPr>
          <w:i/>
          <w:sz w:val="18"/>
        </w:rPr>
      </w:pPr>
      <w:r w:rsidRPr="004D2289">
        <w:t>.......................................</w:t>
      </w:r>
    </w:p>
    <w:p w:rsidR="004D2289" w:rsidRPr="004D2289" w:rsidRDefault="004D2289" w:rsidP="004D2289">
      <w:pPr>
        <w:jc w:val="right"/>
        <w:sectPr w:rsidR="004D2289" w:rsidRPr="004D2289">
          <w:footerReference w:type="default" r:id="rId8"/>
          <w:pgSz w:w="11906" w:h="16838"/>
          <w:pgMar w:top="764" w:right="706" w:bottom="900" w:left="993" w:header="708" w:footer="708" w:gutter="0"/>
          <w:cols w:space="708"/>
          <w:docGrid w:linePitch="360"/>
        </w:sectPr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pStyle w:val="Nagwek6"/>
        <w:spacing w:line="240" w:lineRule="auto"/>
        <w:jc w:val="left"/>
      </w:pPr>
      <w:r w:rsidRPr="004D2289">
        <w:rPr>
          <w:sz w:val="24"/>
        </w:rPr>
        <w:lastRenderedPageBreak/>
        <w:t>Pakiet 3</w:t>
      </w:r>
    </w:p>
    <w:p w:rsidR="001A15FB" w:rsidRPr="004D2289" w:rsidRDefault="001A15FB" w:rsidP="004D2289">
      <w:pPr>
        <w:pStyle w:val="Nagwek1"/>
        <w:numPr>
          <w:ilvl w:val="0"/>
          <w:numId w:val="0"/>
        </w:numPr>
        <w:tabs>
          <w:tab w:val="left" w:pos="708"/>
        </w:tabs>
        <w:ind w:left="3240" w:hanging="720"/>
      </w:pPr>
      <w:r w:rsidRPr="004D2289">
        <w:rPr>
          <w:b/>
          <w:u w:val="none"/>
        </w:rPr>
        <w:t>Ilość badań hematologicznych</w:t>
      </w:r>
    </w:p>
    <w:p w:rsidR="001A15FB" w:rsidRPr="004D2289" w:rsidRDefault="001A15FB">
      <w:pPr>
        <w:pStyle w:val="Nagwek10"/>
        <w:jc w:val="left"/>
        <w:rPr>
          <w:sz w:val="24"/>
        </w:rPr>
      </w:pPr>
    </w:p>
    <w:p w:rsidR="001A15FB" w:rsidRPr="004D2289" w:rsidRDefault="001A15FB">
      <w:pPr>
        <w:pStyle w:val="Nagwek10"/>
        <w:jc w:val="left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83"/>
        <w:gridCol w:w="734"/>
        <w:gridCol w:w="718"/>
        <w:gridCol w:w="1069"/>
        <w:gridCol w:w="719"/>
        <w:gridCol w:w="734"/>
        <w:gridCol w:w="766"/>
        <w:gridCol w:w="670"/>
        <w:gridCol w:w="750"/>
        <w:gridCol w:w="925"/>
        <w:gridCol w:w="144"/>
        <w:gridCol w:w="46"/>
        <w:gridCol w:w="20"/>
      </w:tblGrid>
      <w:tr w:rsidR="001A15FB" w:rsidRPr="004D2289">
        <w:trPr>
          <w:trHeight w:val="6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Nazwa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oznaczeń na 2 lata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Nr  kat/ </w:t>
            </w:r>
            <w:proofErr w:type="spellStart"/>
            <w:r w:rsidRPr="004D2289">
              <w:rPr>
                <w:b/>
                <w:sz w:val="20"/>
              </w:rPr>
              <w:t>produc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 opakowania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op. na 2 lata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 netto za op.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netto na 2 lata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Stawka VAT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>
        <w:trPr>
          <w:trHeight w:val="28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pStyle w:val="Nagwek2"/>
              <w:snapToGrid w:val="0"/>
              <w:ind w:left="57"/>
              <w:rPr>
                <w:rFonts w:eastAsia="Arial Unicode MS"/>
                <w:color w:val="000000"/>
                <w:sz w:val="20"/>
                <w:u w:val="none"/>
              </w:rPr>
            </w:pPr>
            <w:r w:rsidRPr="004D2289">
              <w:rPr>
                <w:rFonts w:eastAsia="Arial Unicode MS"/>
                <w:color w:val="000000"/>
                <w:sz w:val="20"/>
                <w:u w:val="none"/>
              </w:rPr>
              <w:t xml:space="preserve">Odczynniki do wykonania morf </w:t>
            </w:r>
            <w:proofErr w:type="spellStart"/>
            <w:r w:rsidRPr="004D2289">
              <w:rPr>
                <w:rFonts w:eastAsia="Arial Unicode MS"/>
                <w:color w:val="000000"/>
                <w:sz w:val="20"/>
                <w:u w:val="none"/>
              </w:rPr>
              <w:t>ologii</w:t>
            </w:r>
            <w:proofErr w:type="spellEnd"/>
            <w:r w:rsidRPr="004D2289">
              <w:rPr>
                <w:rFonts w:eastAsia="Arial Unicode MS"/>
                <w:color w:val="000000"/>
                <w:sz w:val="20"/>
                <w:u w:val="none"/>
              </w:rPr>
              <w:t xml:space="preserve"> </w:t>
            </w:r>
          </w:p>
          <w:p w:rsidR="001A15FB" w:rsidRPr="004D2289" w:rsidRDefault="001A15FB">
            <w:pPr>
              <w:pStyle w:val="Nagwek2"/>
              <w:snapToGrid w:val="0"/>
              <w:ind w:left="57"/>
              <w:rPr>
                <w:rFonts w:eastAsia="Arial Unicode MS"/>
                <w:color w:val="000000"/>
                <w:sz w:val="20"/>
              </w:rPr>
            </w:pPr>
            <w:r w:rsidRPr="004D2289">
              <w:rPr>
                <w:rFonts w:eastAsia="Arial Unicode MS"/>
                <w:color w:val="000000"/>
                <w:sz w:val="20"/>
                <w:u w:val="none"/>
              </w:rPr>
              <w:t xml:space="preserve">5 </w:t>
            </w:r>
            <w:proofErr w:type="spellStart"/>
            <w:r w:rsidRPr="004D2289">
              <w:rPr>
                <w:rFonts w:eastAsia="Arial Unicode MS"/>
                <w:color w:val="000000"/>
                <w:sz w:val="20"/>
                <w:u w:val="none"/>
              </w:rPr>
              <w:t>diff</w:t>
            </w:r>
            <w:proofErr w:type="spellEnd"/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bCs/>
                <w:sz w:val="20"/>
              </w:rPr>
            </w:pPr>
            <w:r w:rsidRPr="004D2289">
              <w:rPr>
                <w:rFonts w:eastAsia="Arial Unicode MS"/>
                <w:color w:val="000000"/>
                <w:sz w:val="20"/>
              </w:rPr>
              <w:t>30000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>
        <w:trPr>
          <w:trHeight w:val="28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000000"/>
                <w:sz w:val="20"/>
              </w:rPr>
            </w:pPr>
            <w:r w:rsidRPr="004D2289">
              <w:rPr>
                <w:rFonts w:eastAsia="Arial Unicode MS"/>
                <w:color w:val="000000"/>
                <w:sz w:val="20"/>
              </w:rPr>
              <w:t>Kontrole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>
        <w:trPr>
          <w:trHeight w:val="28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FF0000"/>
                <w:sz w:val="20"/>
              </w:rPr>
            </w:pPr>
            <w:r w:rsidRPr="004D2289">
              <w:rPr>
                <w:rFonts w:eastAsia="Arial Unicode MS"/>
                <w:color w:val="000000"/>
                <w:sz w:val="20"/>
              </w:rPr>
              <w:t>Kalibratory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>
        <w:trPr>
          <w:trHeight w:val="28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FF0000"/>
                <w:sz w:val="20"/>
              </w:rPr>
            </w:pPr>
            <w:r w:rsidRPr="004D2289">
              <w:rPr>
                <w:sz w:val="20"/>
              </w:rPr>
              <w:t>Materiały zużywalne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rFonts w:eastAsia="Arial Unicode MS"/>
                <w:b/>
                <w:sz w:val="20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1A15FB" w:rsidRPr="004D2289">
        <w:trPr>
          <w:trHeight w:val="28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left="57"/>
              <w:rPr>
                <w:rFonts w:eastAsia="Arial Unicode MS"/>
                <w:color w:val="FF0000"/>
                <w:sz w:val="20"/>
              </w:rPr>
            </w:pPr>
            <w:r w:rsidRPr="004D2289">
              <w:rPr>
                <w:sz w:val="20"/>
              </w:rPr>
              <w:t xml:space="preserve">Dzierżawa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sz w:val="20"/>
              </w:rPr>
            </w:pPr>
            <w:r w:rsidRPr="004D2289">
              <w:rPr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  <w:r w:rsidRPr="004D2289">
              <w:rPr>
                <w:sz w:val="20"/>
              </w:rPr>
              <w:t> 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sz w:val="20"/>
              </w:rPr>
            </w:pPr>
            <w:r w:rsidRPr="004D2289">
              <w:rPr>
                <w:sz w:val="20"/>
              </w:rPr>
              <w:t> 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right"/>
              <w:rPr>
                <w:rFonts w:eastAsia="Arial Unicode MS"/>
                <w:sz w:val="20"/>
              </w:rPr>
            </w:pPr>
          </w:p>
        </w:tc>
      </w:tr>
      <w:tr w:rsidR="001A15FB" w:rsidRPr="004D2289">
        <w:trPr>
          <w:gridAfter w:val="1"/>
          <w:wAfter w:w="20" w:type="dxa"/>
          <w:trHeight w:val="397"/>
        </w:trPr>
        <w:tc>
          <w:tcPr>
            <w:tcW w:w="1470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1A15FB" w:rsidRPr="004D2289" w:rsidRDefault="001A15FB">
            <w:pPr>
              <w:pStyle w:val="Zwyklytekst"/>
              <w:overflowPunct/>
              <w:autoSpaceDE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  <w:r w:rsidRPr="004D2289">
              <w:rPr>
                <w:b/>
                <w:sz w:val="20"/>
              </w:rPr>
              <w:t>Razem: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ind w:right="57"/>
              <w:jc w:val="right"/>
              <w:rPr>
                <w:rFonts w:eastAsia="Arial Unicode MS"/>
                <w:b/>
                <w:sz w:val="20"/>
              </w:rPr>
            </w:pPr>
          </w:p>
        </w:tc>
        <w:tc>
          <w:tcPr>
            <w:tcW w:w="9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4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b/>
                <w:bCs/>
                <w:sz w:val="48"/>
              </w:rPr>
            </w:pPr>
          </w:p>
        </w:tc>
        <w:tc>
          <w:tcPr>
            <w:tcW w:w="46" w:type="dxa"/>
            <w:shd w:val="clear" w:color="auto" w:fill="auto"/>
          </w:tcPr>
          <w:p w:rsidR="001A15FB" w:rsidRPr="004D2289" w:rsidRDefault="001A15FB">
            <w:pPr>
              <w:snapToGrid w:val="0"/>
            </w:pPr>
          </w:p>
        </w:tc>
      </w:tr>
    </w:tbl>
    <w:p w:rsidR="001A15FB" w:rsidRDefault="001A15FB">
      <w:pPr>
        <w:pStyle w:val="Nagwek10"/>
        <w:jc w:val="left"/>
        <w:rPr>
          <w:sz w:val="24"/>
        </w:rPr>
      </w:pPr>
    </w:p>
    <w:p w:rsidR="004D2289" w:rsidRPr="004D2289" w:rsidRDefault="004D2289" w:rsidP="004D2289">
      <w:pPr>
        <w:pStyle w:val="Podtytu"/>
      </w:pPr>
    </w:p>
    <w:p w:rsidR="001A15FB" w:rsidRPr="004D2289" w:rsidRDefault="001A15FB">
      <w:pPr>
        <w:pStyle w:val="Nagwek10"/>
        <w:jc w:val="left"/>
        <w:rPr>
          <w:sz w:val="24"/>
        </w:rPr>
      </w:pP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Ceny odczynnikowe muszą zawierać odpowiednio do ilości badań , ilość kontroli , kalibratorów i materiałów zużywalnych</w:t>
      </w:r>
    </w:p>
    <w:p w:rsidR="001A15FB" w:rsidRPr="004D2289" w:rsidRDefault="001A15FB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Zapewnienie autoryzowanego serwisu technicznego</w:t>
      </w:r>
    </w:p>
    <w:p w:rsidR="001A15FB" w:rsidRPr="004D2289" w:rsidRDefault="001A15FB">
      <w:pPr>
        <w:numPr>
          <w:ilvl w:val="0"/>
          <w:numId w:val="3"/>
        </w:numPr>
        <w:tabs>
          <w:tab w:val="left" w:pos="720"/>
        </w:tabs>
      </w:pPr>
      <w:r w:rsidRPr="004D2289">
        <w:t>Podłączenie analizatora do LIS na koszt oferenta</w:t>
      </w:r>
    </w:p>
    <w:p w:rsidR="001A15FB" w:rsidRPr="004D2289" w:rsidRDefault="001A15FB"/>
    <w:p w:rsidR="001A15FB" w:rsidRPr="004D2289" w:rsidRDefault="001A15FB"/>
    <w:p w:rsidR="004D2289" w:rsidRPr="004D2289" w:rsidRDefault="004D2289" w:rsidP="004D2289">
      <w:pPr>
        <w:jc w:val="right"/>
        <w:rPr>
          <w:i/>
          <w:sz w:val="18"/>
        </w:rPr>
      </w:pPr>
      <w:r w:rsidRPr="004D2289">
        <w:t>.......................................</w:t>
      </w:r>
    </w:p>
    <w:p w:rsidR="004D2289" w:rsidRPr="004D2289" w:rsidRDefault="004D2289" w:rsidP="004D2289">
      <w:pPr>
        <w:jc w:val="right"/>
        <w:sectPr w:rsidR="004D2289" w:rsidRPr="004D2289">
          <w:footerReference w:type="default" r:id="rId9"/>
          <w:pgSz w:w="11906" w:h="16838"/>
          <w:pgMar w:top="764" w:right="706" w:bottom="900" w:left="993" w:header="708" w:footer="708" w:gutter="0"/>
          <w:cols w:space="708"/>
          <w:docGrid w:linePitch="360"/>
        </w:sectPr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pStyle w:val="Nagwek6"/>
        <w:spacing w:line="240" w:lineRule="auto"/>
        <w:jc w:val="left"/>
      </w:pPr>
      <w:r w:rsidRPr="004D2289">
        <w:rPr>
          <w:sz w:val="24"/>
        </w:rPr>
        <w:lastRenderedPageBreak/>
        <w:t>Pakiet 4</w:t>
      </w:r>
    </w:p>
    <w:p w:rsidR="001A15FB" w:rsidRPr="004D2289" w:rsidRDefault="001A15FB" w:rsidP="004D2289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 w:rsidRPr="004D2289">
        <w:rPr>
          <w:b/>
          <w:u w:val="none"/>
        </w:rPr>
        <w:t>Ilość oznaczeń analityki</w:t>
      </w:r>
    </w:p>
    <w:p w:rsidR="001A15FB" w:rsidRPr="004D2289" w:rsidRDefault="001A15FB">
      <w:pPr>
        <w:pStyle w:val="Nagwek10"/>
        <w:jc w:val="left"/>
        <w:rPr>
          <w:b w:val="0"/>
          <w:sz w:val="24"/>
        </w:rPr>
      </w:pPr>
    </w:p>
    <w:p w:rsidR="001A15FB" w:rsidRPr="004D2289" w:rsidRDefault="001A15FB">
      <w:pPr>
        <w:pStyle w:val="Nagwek10"/>
        <w:jc w:val="left"/>
        <w:rPr>
          <w:b w:val="0"/>
          <w:sz w:val="24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488"/>
        <w:gridCol w:w="918"/>
        <w:gridCol w:w="802"/>
        <w:gridCol w:w="918"/>
        <w:gridCol w:w="807"/>
        <w:gridCol w:w="858"/>
        <w:gridCol w:w="862"/>
        <w:gridCol w:w="774"/>
        <w:gridCol w:w="862"/>
        <w:gridCol w:w="1139"/>
      </w:tblGrid>
      <w:tr w:rsidR="001A15FB" w:rsidRPr="004D2289" w:rsidTr="004D2289">
        <w:tc>
          <w:tcPr>
            <w:tcW w:w="40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l.p.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Nazwa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oznaczeń na                                     2 lata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Nr  kat/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proofErr w:type="spellStart"/>
            <w:r w:rsidRPr="004D2289">
              <w:rPr>
                <w:b/>
                <w:sz w:val="20"/>
              </w:rPr>
              <w:t>produc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opak.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opak na          2 lata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netto za </w:t>
            </w:r>
            <w:proofErr w:type="spellStart"/>
            <w:r w:rsidRPr="004D2289">
              <w:rPr>
                <w:b/>
                <w:sz w:val="20"/>
              </w:rPr>
              <w:t>opakow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netto na          2 lata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Stawka VAT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 w:rsidTr="004D2289">
        <w:tc>
          <w:tcPr>
            <w:tcW w:w="408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10 parametrowe paski do badania moczu</w:t>
            </w: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jc w:val="right"/>
              <w:rPr>
                <w:sz w:val="20"/>
              </w:rPr>
            </w:pPr>
            <w:r w:rsidRPr="004D2289">
              <w:rPr>
                <w:sz w:val="20"/>
              </w:rPr>
              <w:t>20000</w:t>
            </w:r>
          </w:p>
        </w:tc>
        <w:tc>
          <w:tcPr>
            <w:tcW w:w="80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b/>
                <w:sz w:val="22"/>
              </w:rPr>
            </w:pPr>
            <w:r w:rsidRPr="004D2289">
              <w:rPr>
                <w:sz w:val="20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</w:tr>
      <w:tr w:rsidR="001A15FB" w:rsidRPr="004D2289" w:rsidTr="004D2289">
        <w:tc>
          <w:tcPr>
            <w:tcW w:w="408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Kontrole +</w:t>
            </w: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jc w:val="right"/>
              <w:rPr>
                <w:sz w:val="20"/>
              </w:rPr>
            </w:pPr>
            <w:r w:rsidRPr="004D2289">
              <w:rPr>
                <w:sz w:val="20"/>
              </w:rPr>
              <w:t>200</w:t>
            </w:r>
          </w:p>
        </w:tc>
        <w:tc>
          <w:tcPr>
            <w:tcW w:w="80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</w:tr>
      <w:tr w:rsidR="001A15FB" w:rsidRPr="004D2289" w:rsidTr="004D2289">
        <w:tc>
          <w:tcPr>
            <w:tcW w:w="408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Kontrole -</w:t>
            </w: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jc w:val="right"/>
              <w:rPr>
                <w:sz w:val="20"/>
              </w:rPr>
            </w:pPr>
            <w:r w:rsidRPr="004D2289">
              <w:rPr>
                <w:sz w:val="20"/>
              </w:rPr>
              <w:t>200</w:t>
            </w:r>
          </w:p>
        </w:tc>
        <w:tc>
          <w:tcPr>
            <w:tcW w:w="80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1A15FB" w:rsidRPr="004D2289" w:rsidRDefault="001A15FB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</w:tr>
      <w:tr w:rsidR="001A15FB" w:rsidRPr="004D2289" w:rsidTr="004D2289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4D2289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 w:rsidP="004D2289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Dzierżawa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</w:tr>
      <w:tr w:rsidR="004D2289" w:rsidRPr="004D2289" w:rsidTr="004D2289"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289" w:rsidRDefault="004D2289">
            <w:pPr>
              <w:snapToGrid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289" w:rsidRPr="004D2289" w:rsidRDefault="004D2289" w:rsidP="004D2289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289" w:rsidRPr="004D2289" w:rsidRDefault="004D22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2289" w:rsidRPr="004D2289" w:rsidRDefault="004D22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89" w:rsidRPr="004D2289" w:rsidRDefault="004D2289" w:rsidP="004D2289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289" w:rsidRPr="004D2289" w:rsidRDefault="004D2289">
            <w:pPr>
              <w:snapToGrid w:val="0"/>
              <w:rPr>
                <w:sz w:val="20"/>
              </w:rPr>
            </w:pPr>
          </w:p>
        </w:tc>
      </w:tr>
    </w:tbl>
    <w:p w:rsidR="001A15FB" w:rsidRPr="004D2289" w:rsidRDefault="001A15FB">
      <w:pPr>
        <w:pStyle w:val="Stopka"/>
        <w:tabs>
          <w:tab w:val="left" w:pos="708"/>
        </w:tabs>
        <w:rPr>
          <w:b/>
          <w:i/>
        </w:rPr>
      </w:pPr>
      <w:r w:rsidRPr="004D2289">
        <w:t xml:space="preserve">         </w:t>
      </w:r>
    </w:p>
    <w:p w:rsidR="001A15FB" w:rsidRPr="004D2289" w:rsidRDefault="001A15FB">
      <w:pPr>
        <w:rPr>
          <w:b/>
          <w:i/>
        </w:rPr>
      </w:pPr>
    </w:p>
    <w:p w:rsidR="00AC4085" w:rsidRPr="004D2289" w:rsidRDefault="00AC4085" w:rsidP="00AC4085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Zapewnienie autoryzowanego serwisu technicznego</w:t>
      </w:r>
    </w:p>
    <w:p w:rsidR="00AC4085" w:rsidRPr="004D2289" w:rsidRDefault="00AC4085" w:rsidP="00AC4085">
      <w:pPr>
        <w:numPr>
          <w:ilvl w:val="0"/>
          <w:numId w:val="3"/>
        </w:numPr>
        <w:tabs>
          <w:tab w:val="left" w:pos="720"/>
        </w:tabs>
      </w:pPr>
      <w:r w:rsidRPr="004D2289">
        <w:t>Podłączenie analizatora do LIS na koszt oferenta</w:t>
      </w:r>
    </w:p>
    <w:p w:rsidR="001A15FB" w:rsidRPr="004D2289" w:rsidRDefault="001A15FB">
      <w:pPr>
        <w:rPr>
          <w:b/>
          <w:bCs/>
        </w:rPr>
      </w:pPr>
      <w:bookmarkStart w:id="0" w:name="_GoBack"/>
      <w:bookmarkEnd w:id="0"/>
    </w:p>
    <w:p w:rsidR="004D2289" w:rsidRPr="004D2289" w:rsidRDefault="004D2289" w:rsidP="004D2289">
      <w:pPr>
        <w:jc w:val="right"/>
        <w:rPr>
          <w:i/>
          <w:sz w:val="18"/>
        </w:rPr>
      </w:pPr>
      <w:r w:rsidRPr="004D2289">
        <w:t>.......................................</w:t>
      </w:r>
    </w:p>
    <w:p w:rsidR="004D2289" w:rsidRPr="004D2289" w:rsidRDefault="004D2289" w:rsidP="004D2289">
      <w:pPr>
        <w:jc w:val="right"/>
        <w:sectPr w:rsidR="004D2289" w:rsidRPr="004D2289">
          <w:footerReference w:type="default" r:id="rId10"/>
          <w:pgSz w:w="11906" w:h="16838"/>
          <w:pgMar w:top="764" w:right="706" w:bottom="900" w:left="993" w:header="708" w:footer="708" w:gutter="0"/>
          <w:cols w:space="708"/>
          <w:docGrid w:linePitch="360"/>
        </w:sectPr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rPr>
          <w:b/>
          <w:bCs/>
        </w:rPr>
      </w:pPr>
      <w:r w:rsidRPr="004D2289">
        <w:rPr>
          <w:b/>
          <w:bCs/>
        </w:rPr>
        <w:lastRenderedPageBreak/>
        <w:t>Pakiet 5</w:t>
      </w:r>
    </w:p>
    <w:p w:rsidR="001A15FB" w:rsidRPr="004D2289" w:rsidRDefault="001A15FB">
      <w:r w:rsidRPr="004D2289">
        <w:rPr>
          <w:b/>
          <w:bCs/>
        </w:rPr>
        <w:t xml:space="preserve">Ilość oznaczeń </w:t>
      </w:r>
      <w:proofErr w:type="spellStart"/>
      <w:r w:rsidRPr="004D2289">
        <w:rPr>
          <w:b/>
          <w:bCs/>
        </w:rPr>
        <w:t>koagulologicznych</w:t>
      </w:r>
      <w:proofErr w:type="spellEnd"/>
    </w:p>
    <w:p w:rsidR="001A15FB" w:rsidRPr="004D2289" w:rsidRDefault="001A15FB"/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488"/>
        <w:gridCol w:w="918"/>
        <w:gridCol w:w="802"/>
        <w:gridCol w:w="918"/>
        <w:gridCol w:w="807"/>
        <w:gridCol w:w="858"/>
        <w:gridCol w:w="862"/>
        <w:gridCol w:w="774"/>
        <w:gridCol w:w="862"/>
        <w:gridCol w:w="1139"/>
      </w:tblGrid>
      <w:tr w:rsidR="001A15FB" w:rsidRPr="004D2289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l.p.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Nazwa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oznaczeń na                                     2 lata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Nr  kat/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proofErr w:type="spellStart"/>
            <w:r w:rsidRPr="004D2289">
              <w:rPr>
                <w:b/>
                <w:sz w:val="20"/>
              </w:rPr>
              <w:t>produc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opak.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opak na          2 lata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netto za </w:t>
            </w:r>
            <w:proofErr w:type="spellStart"/>
            <w:r w:rsidRPr="004D2289">
              <w:rPr>
                <w:b/>
                <w:sz w:val="20"/>
              </w:rPr>
              <w:t>opakow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netto na          2 lata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Stawka VAT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 xml:space="preserve">Czas </w:t>
            </w:r>
            <w:proofErr w:type="spellStart"/>
            <w:r w:rsidRPr="004D2289">
              <w:rPr>
                <w:sz w:val="20"/>
              </w:rPr>
              <w:t>protrombinowy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b/>
                <w:sz w:val="20"/>
              </w:rPr>
            </w:pPr>
            <w:r w:rsidRPr="004D2289">
              <w:rPr>
                <w:sz w:val="20"/>
              </w:rPr>
              <w:t>12000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APTT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2000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Fibrynogen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400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Kontrola N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750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Kontrola P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750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 xml:space="preserve">Kalibrator </w:t>
            </w:r>
            <w:r w:rsidRPr="004D2289">
              <w:rPr>
                <w:sz w:val="20"/>
                <w:vertAlign w:val="superscript"/>
              </w:rPr>
              <w:t>*)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rPr>
          <w:trHeight w:val="668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 xml:space="preserve">Naczynka pomiarowe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 w:rsidTr="007B38C2">
        <w:trPr>
          <w:trHeight w:val="668"/>
        </w:trPr>
        <w:tc>
          <w:tcPr>
            <w:tcW w:w="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  <w:szCs w:val="20"/>
              </w:rPr>
              <w:t>Dzierżawa analizatora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9.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  <w:szCs w:val="20"/>
              </w:rPr>
              <w:t>Dzierżawa chłodziarki    ( poj.180 l, zamrażarka 50 l)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B38C2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Default="007B38C2" w:rsidP="0019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19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4D2289" w:rsidRDefault="007B38C2" w:rsidP="007B38C2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4D2289" w:rsidRDefault="007B38C2" w:rsidP="00195128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  <w:r w:rsidRPr="007B38C2">
              <w:rPr>
                <w:b/>
                <w:sz w:val="20"/>
              </w:rPr>
              <w:t>Razem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7B38C2" w:rsidRDefault="007B38C2">
      <w:pPr>
        <w:rPr>
          <w:vertAlign w:val="superscript"/>
        </w:rPr>
      </w:pPr>
    </w:p>
    <w:p w:rsidR="007B38C2" w:rsidRDefault="007B38C2">
      <w:pPr>
        <w:rPr>
          <w:vertAlign w:val="superscript"/>
        </w:rPr>
      </w:pPr>
    </w:p>
    <w:p w:rsidR="001A15FB" w:rsidRPr="004D2289" w:rsidRDefault="001A15FB">
      <w:r w:rsidRPr="004D2289">
        <w:rPr>
          <w:vertAlign w:val="superscript"/>
        </w:rPr>
        <w:t>*</w:t>
      </w:r>
      <w:r w:rsidRPr="004D2289">
        <w:t>)w zakresie od ilości oznaczeń</w:t>
      </w:r>
    </w:p>
    <w:p w:rsidR="001A15FB" w:rsidRPr="004D2289" w:rsidRDefault="001A15FB"/>
    <w:p w:rsidR="001A15FB" w:rsidRPr="004D2289" w:rsidRDefault="001A15FB">
      <w:pPr>
        <w:ind w:left="720"/>
        <w:rPr>
          <w:b/>
          <w:i/>
        </w:rPr>
      </w:pPr>
    </w:p>
    <w:p w:rsidR="001A15FB" w:rsidRPr="007B38C2" w:rsidRDefault="001A15FB" w:rsidP="007B38C2">
      <w:pPr>
        <w:pStyle w:val="Stopka"/>
        <w:numPr>
          <w:ilvl w:val="0"/>
          <w:numId w:val="3"/>
        </w:numPr>
        <w:tabs>
          <w:tab w:val="left" w:pos="720"/>
        </w:tabs>
      </w:pPr>
      <w:r w:rsidRPr="007B38C2">
        <w:t>Podłączenie analizatora do LIS na koszt oferenta</w:t>
      </w:r>
    </w:p>
    <w:p w:rsidR="001A15FB" w:rsidRPr="007B38C2" w:rsidRDefault="001A15FB" w:rsidP="007B38C2">
      <w:pPr>
        <w:pStyle w:val="Stopka"/>
        <w:numPr>
          <w:ilvl w:val="0"/>
          <w:numId w:val="3"/>
        </w:numPr>
        <w:tabs>
          <w:tab w:val="left" w:pos="720"/>
        </w:tabs>
      </w:pPr>
      <w:r w:rsidRPr="007B38C2">
        <w:t>Wszystkie odczynniki od tego samego producenta</w:t>
      </w:r>
    </w:p>
    <w:p w:rsidR="001A15FB" w:rsidRPr="004D2289" w:rsidRDefault="001A15FB">
      <w:pPr>
        <w:tabs>
          <w:tab w:val="left" w:pos="720"/>
        </w:tabs>
      </w:pPr>
    </w:p>
    <w:p w:rsidR="004D2289" w:rsidRPr="004D2289" w:rsidRDefault="004D2289" w:rsidP="004D2289">
      <w:pPr>
        <w:jc w:val="right"/>
        <w:rPr>
          <w:i/>
          <w:sz w:val="18"/>
        </w:rPr>
      </w:pPr>
      <w:r w:rsidRPr="004D2289">
        <w:t>.......................................</w:t>
      </w:r>
    </w:p>
    <w:p w:rsidR="004D2289" w:rsidRPr="004D2289" w:rsidRDefault="004D2289" w:rsidP="004D2289">
      <w:pPr>
        <w:jc w:val="right"/>
        <w:sectPr w:rsidR="004D2289" w:rsidRPr="004D2289">
          <w:footerReference w:type="default" r:id="rId11"/>
          <w:pgSz w:w="11906" w:h="16838"/>
          <w:pgMar w:top="764" w:right="706" w:bottom="900" w:left="993" w:header="708" w:footer="708" w:gutter="0"/>
          <w:cols w:space="708"/>
          <w:docGrid w:linePitch="360"/>
        </w:sectPr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rPr>
          <w:b/>
        </w:rPr>
      </w:pPr>
      <w:r w:rsidRPr="004D2289">
        <w:rPr>
          <w:b/>
        </w:rPr>
        <w:lastRenderedPageBreak/>
        <w:t>Pakiet 6</w:t>
      </w:r>
    </w:p>
    <w:p w:rsidR="001A15FB" w:rsidRPr="004D2289" w:rsidRDefault="001A15FB">
      <w:r w:rsidRPr="004D2289">
        <w:rPr>
          <w:b/>
        </w:rPr>
        <w:t>Ilość oznaczeń równowagi kwasowo- zasadowej</w:t>
      </w:r>
    </w:p>
    <w:p w:rsidR="001A15FB" w:rsidRPr="004D2289" w:rsidRDefault="001A15FB">
      <w:pPr>
        <w:tabs>
          <w:tab w:val="left" w:pos="720"/>
        </w:tabs>
      </w:pPr>
    </w:p>
    <w:p w:rsidR="001A15FB" w:rsidRPr="004D2289" w:rsidRDefault="001A15FB">
      <w:pPr>
        <w:tabs>
          <w:tab w:val="left" w:pos="720"/>
        </w:tabs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488"/>
        <w:gridCol w:w="918"/>
        <w:gridCol w:w="802"/>
        <w:gridCol w:w="918"/>
        <w:gridCol w:w="807"/>
        <w:gridCol w:w="858"/>
        <w:gridCol w:w="862"/>
        <w:gridCol w:w="774"/>
        <w:gridCol w:w="862"/>
        <w:gridCol w:w="1139"/>
      </w:tblGrid>
      <w:tr w:rsidR="001A15FB" w:rsidRPr="004D2289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l.p.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Nazwa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oznaczeń na                                     2 lata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Nr  kat/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proofErr w:type="spellStart"/>
            <w:r w:rsidRPr="004D2289">
              <w:rPr>
                <w:b/>
                <w:sz w:val="20"/>
              </w:rPr>
              <w:t>produc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opak.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opak na          2 lata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netto za </w:t>
            </w:r>
            <w:proofErr w:type="spellStart"/>
            <w:r w:rsidRPr="004D2289">
              <w:rPr>
                <w:b/>
                <w:sz w:val="20"/>
              </w:rPr>
              <w:t>opakow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netto na          2 lata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Stawka VAT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proofErr w:type="spellStart"/>
            <w:r w:rsidRPr="004D2289">
              <w:rPr>
                <w:sz w:val="20"/>
              </w:rPr>
              <w:t>pH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b/>
                <w:sz w:val="20"/>
              </w:rPr>
            </w:pPr>
            <w:r w:rsidRPr="004D2289">
              <w:rPr>
                <w:sz w:val="20"/>
              </w:rPr>
              <w:t>2700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pCO2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2700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pO2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2700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Ca zjonizowany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300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 xml:space="preserve">K+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2000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63808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rPr>
                <w:sz w:val="20"/>
              </w:rPr>
            </w:pPr>
            <w:proofErr w:type="spellStart"/>
            <w:r w:rsidRPr="004D2289">
              <w:rPr>
                <w:sz w:val="20"/>
              </w:rPr>
              <w:t>HbCO</w:t>
            </w:r>
            <w:proofErr w:type="spellEnd"/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808" w:rsidRPr="004D2289" w:rsidRDefault="00763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763808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proofErr w:type="spellStart"/>
            <w:r w:rsidRPr="004D2289">
              <w:rPr>
                <w:sz w:val="20"/>
              </w:rPr>
              <w:t>Mat.kontr.poz</w:t>
            </w:r>
            <w:proofErr w:type="spellEnd"/>
            <w:r w:rsidRPr="004D2289">
              <w:rPr>
                <w:sz w:val="20"/>
              </w:rPr>
              <w:t>. 1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BB6779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</w:t>
            </w:r>
            <w:r w:rsidR="001A15FB" w:rsidRPr="004D2289">
              <w:rPr>
                <w:sz w:val="20"/>
              </w:rPr>
              <w:t>50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rPr>
          <w:trHeight w:val="668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  <w:proofErr w:type="spellStart"/>
            <w:r w:rsidRPr="004D2289">
              <w:rPr>
                <w:sz w:val="20"/>
                <w:szCs w:val="20"/>
              </w:rPr>
              <w:t>Mat.kontr.poz</w:t>
            </w:r>
            <w:proofErr w:type="spellEnd"/>
            <w:r w:rsidRPr="004D2289">
              <w:rPr>
                <w:sz w:val="20"/>
                <w:szCs w:val="20"/>
              </w:rPr>
              <w:t>. 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BB6779">
            <w:pPr>
              <w:snapToGrid w:val="0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2</w:t>
            </w:r>
            <w:r w:rsidR="001A15FB" w:rsidRPr="004D2289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15FB" w:rsidRPr="004D2289" w:rsidTr="007B38C2">
        <w:trPr>
          <w:trHeight w:val="668"/>
        </w:trPr>
        <w:tc>
          <w:tcPr>
            <w:tcW w:w="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  <w:proofErr w:type="spellStart"/>
            <w:r w:rsidRPr="004D2289">
              <w:rPr>
                <w:sz w:val="20"/>
                <w:szCs w:val="20"/>
              </w:rPr>
              <w:t>Mat.kontr.poz</w:t>
            </w:r>
            <w:proofErr w:type="spellEnd"/>
            <w:r w:rsidRPr="004D2289">
              <w:rPr>
                <w:sz w:val="20"/>
                <w:szCs w:val="20"/>
              </w:rPr>
              <w:t>. 3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BB6779">
            <w:pPr>
              <w:snapToGrid w:val="0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2</w:t>
            </w:r>
            <w:r w:rsidR="001A15FB" w:rsidRPr="004D2289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15FB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Dzierżawa analizatora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8C2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Default="007B38C2" w:rsidP="0019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19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19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38C2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15FB" w:rsidRPr="004D2289" w:rsidRDefault="001A15FB">
      <w:pPr>
        <w:tabs>
          <w:tab w:val="left" w:pos="720"/>
        </w:tabs>
      </w:pPr>
    </w:p>
    <w:p w:rsidR="007B38C2" w:rsidRPr="004D2289" w:rsidRDefault="007B38C2" w:rsidP="007B38C2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Podłączenie analizatora do LIS na koszt oferenta</w:t>
      </w:r>
    </w:p>
    <w:p w:rsidR="007B38C2" w:rsidRPr="004D2289" w:rsidRDefault="007B38C2" w:rsidP="007B38C2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Wszystkie odczynniki od tego samego producenta</w:t>
      </w:r>
    </w:p>
    <w:p w:rsidR="001A15FB" w:rsidRPr="004D2289" w:rsidRDefault="001A15FB">
      <w:pPr>
        <w:tabs>
          <w:tab w:val="left" w:pos="720"/>
        </w:tabs>
      </w:pPr>
    </w:p>
    <w:p w:rsidR="001A15FB" w:rsidRPr="004D2289" w:rsidRDefault="001A15FB">
      <w:pPr>
        <w:tabs>
          <w:tab w:val="left" w:pos="720"/>
        </w:tabs>
      </w:pPr>
    </w:p>
    <w:p w:rsidR="007B38C2" w:rsidRPr="004D2289" w:rsidRDefault="007B38C2" w:rsidP="007B38C2">
      <w:pPr>
        <w:jc w:val="right"/>
        <w:rPr>
          <w:i/>
          <w:sz w:val="18"/>
        </w:rPr>
      </w:pPr>
      <w:r w:rsidRPr="004D2289">
        <w:t>.......................................</w:t>
      </w:r>
    </w:p>
    <w:p w:rsidR="007B38C2" w:rsidRDefault="007B38C2" w:rsidP="007B38C2">
      <w:pPr>
        <w:jc w:val="right"/>
      </w:pPr>
      <w:r w:rsidRPr="004D2289">
        <w:rPr>
          <w:i/>
          <w:sz w:val="18"/>
        </w:rPr>
        <w:t>podpis osoby upoważnionej do reprezentowania Oferenta</w:t>
      </w:r>
    </w:p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Pr="007B38C2" w:rsidRDefault="007B38C2" w:rsidP="007B38C2"/>
    <w:p w:rsidR="007B38C2" w:rsidRDefault="007B38C2" w:rsidP="007B38C2"/>
    <w:p w:rsidR="001A15FB" w:rsidRPr="004D2289" w:rsidRDefault="007B38C2" w:rsidP="007B38C2">
      <w:pPr>
        <w:tabs>
          <w:tab w:val="left" w:pos="2511"/>
        </w:tabs>
      </w:pPr>
      <w:r>
        <w:tab/>
      </w:r>
    </w:p>
    <w:p w:rsidR="001A15FB" w:rsidRPr="004D2289" w:rsidRDefault="001A15FB">
      <w:pPr>
        <w:rPr>
          <w:b/>
        </w:rPr>
      </w:pPr>
    </w:p>
    <w:p w:rsidR="001A15FB" w:rsidRPr="004D2289" w:rsidRDefault="001A15FB">
      <w:pPr>
        <w:rPr>
          <w:b/>
        </w:rPr>
      </w:pPr>
    </w:p>
    <w:p w:rsidR="001A15FB" w:rsidRPr="004D2289" w:rsidRDefault="001A15FB">
      <w:pPr>
        <w:rPr>
          <w:b/>
        </w:rPr>
      </w:pPr>
    </w:p>
    <w:p w:rsidR="007B38C2" w:rsidRDefault="007B38C2">
      <w:pPr>
        <w:suppressAutoHyphens w:val="0"/>
        <w:rPr>
          <w:b/>
        </w:rPr>
      </w:pPr>
      <w:r>
        <w:rPr>
          <w:b/>
        </w:rPr>
        <w:br w:type="page"/>
      </w:r>
    </w:p>
    <w:p w:rsidR="001A15FB" w:rsidRPr="004D2289" w:rsidRDefault="001A15FB">
      <w:pPr>
        <w:rPr>
          <w:b/>
        </w:rPr>
      </w:pPr>
      <w:r w:rsidRPr="004D2289">
        <w:rPr>
          <w:b/>
        </w:rPr>
        <w:lastRenderedPageBreak/>
        <w:t>Pakiet 7</w:t>
      </w:r>
    </w:p>
    <w:p w:rsidR="001A15FB" w:rsidRPr="004D2289" w:rsidRDefault="001A15FB">
      <w:pPr>
        <w:rPr>
          <w:b/>
        </w:rPr>
      </w:pPr>
      <w:r w:rsidRPr="004D2289">
        <w:rPr>
          <w:b/>
        </w:rPr>
        <w:t>Ilość oznaczeń z zakresu serologii transfuzjologicznej</w:t>
      </w:r>
    </w:p>
    <w:p w:rsidR="001A15FB" w:rsidRPr="004D2289" w:rsidRDefault="001A15FB">
      <w:pPr>
        <w:rPr>
          <w:b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697"/>
        <w:gridCol w:w="709"/>
        <w:gridCol w:w="802"/>
        <w:gridCol w:w="918"/>
        <w:gridCol w:w="807"/>
        <w:gridCol w:w="858"/>
        <w:gridCol w:w="862"/>
        <w:gridCol w:w="774"/>
        <w:gridCol w:w="862"/>
        <w:gridCol w:w="1139"/>
      </w:tblGrid>
      <w:tr w:rsidR="001A15FB" w:rsidRPr="004D2289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l.p.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oznaczeń na                                     2 lata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Nr  kat/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proofErr w:type="spellStart"/>
            <w:r w:rsidRPr="004D2289">
              <w:rPr>
                <w:b/>
                <w:sz w:val="20"/>
              </w:rPr>
              <w:t>produc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Wielkość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opak.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Ilość pełnych opak na          2 lata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Cena jedn.</w:t>
            </w:r>
          </w:p>
          <w:p w:rsidR="001A15FB" w:rsidRPr="004D2289" w:rsidRDefault="001A15FB">
            <w:pPr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 xml:space="preserve">netto za </w:t>
            </w:r>
            <w:proofErr w:type="spellStart"/>
            <w:r w:rsidRPr="004D2289">
              <w:rPr>
                <w:b/>
                <w:sz w:val="20"/>
              </w:rPr>
              <w:t>opakow</w:t>
            </w:r>
            <w:proofErr w:type="spellEnd"/>
            <w:r w:rsidRPr="004D2289">
              <w:rPr>
                <w:b/>
                <w:sz w:val="20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netto na          2 lata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Stawka VAT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  <w:r w:rsidRPr="004D2289">
              <w:rPr>
                <w:b/>
                <w:sz w:val="20"/>
              </w:rPr>
              <w:t>Wartość brutto na 2 lata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</w:pPr>
            <w:r w:rsidRPr="004D2289">
              <w:rPr>
                <w:b/>
                <w:sz w:val="20"/>
              </w:rPr>
              <w:t>Producent</w:t>
            </w: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1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Grupa krwi z badaniem  PTA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b/>
                <w:sz w:val="20"/>
              </w:rPr>
            </w:pPr>
            <w:r w:rsidRPr="004D2289">
              <w:rPr>
                <w:sz w:val="20"/>
              </w:rPr>
              <w:t>1000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2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PTA ( scre</w:t>
            </w:r>
            <w:r w:rsidR="00F25632" w:rsidRPr="004D2289">
              <w:rPr>
                <w:sz w:val="20"/>
              </w:rPr>
              <w:t>e</w:t>
            </w:r>
            <w:r w:rsidRPr="004D2289">
              <w:rPr>
                <w:sz w:val="20"/>
              </w:rPr>
              <w:t>ning ciąża)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300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BTA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</w:rPr>
            </w:pPr>
            <w:r w:rsidRPr="004D2289">
              <w:rPr>
                <w:sz w:val="20"/>
              </w:rPr>
              <w:t>4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 xml:space="preserve">Próba zgodności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</w:rPr>
              <w:t>200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 w:rsidTr="007B38C2">
        <w:tc>
          <w:tcPr>
            <w:tcW w:w="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</w:rPr>
              <w:t>5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hd w:val="clear" w:color="auto" w:fill="FFFFFF"/>
              <w:rPr>
                <w:sz w:val="20"/>
              </w:rPr>
            </w:pPr>
            <w:r w:rsidRPr="004D2289">
              <w:rPr>
                <w:sz w:val="20"/>
                <w:szCs w:val="20"/>
              </w:rPr>
              <w:t>Dzierżawa witryny chłodniczej</w:t>
            </w:r>
            <w:r w:rsidRPr="004D2289">
              <w:rPr>
                <w:bCs/>
                <w:iCs/>
                <w:sz w:val="20"/>
                <w:szCs w:val="20"/>
              </w:rPr>
              <w:t xml:space="preserve"> typ GOCH 435E lub równoważna </w:t>
            </w:r>
          </w:p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A15FB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sz w:val="20"/>
                <w:szCs w:val="20"/>
              </w:rPr>
            </w:pPr>
            <w:r w:rsidRPr="004D2289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  <w:r w:rsidRPr="004D2289">
              <w:rPr>
                <w:sz w:val="20"/>
                <w:szCs w:val="20"/>
              </w:rPr>
              <w:t xml:space="preserve">Dzierżawa zestawu manualnego dla metody aglutynacji kolumnowej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FB" w:rsidRPr="004D2289" w:rsidRDefault="001A15F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7B38C2" w:rsidRPr="004D2289" w:rsidTr="007B38C2">
        <w:trPr>
          <w:trHeight w:val="668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Default="007B38C2" w:rsidP="0019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19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4D2289" w:rsidRDefault="007B38C2" w:rsidP="007B38C2">
            <w:pPr>
              <w:snapToGrid w:val="0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4D2289" w:rsidRDefault="007B38C2" w:rsidP="00195128">
            <w:pPr>
              <w:snapToGrid w:val="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  <w:r w:rsidRPr="007B38C2">
              <w:rPr>
                <w:b/>
                <w:sz w:val="20"/>
              </w:rPr>
              <w:t>Razem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2" w:rsidRPr="007B38C2" w:rsidRDefault="007B38C2" w:rsidP="007B38C2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A15FB" w:rsidRPr="004D2289" w:rsidRDefault="001A15FB">
      <w:pPr>
        <w:rPr>
          <w:b/>
        </w:rPr>
      </w:pPr>
    </w:p>
    <w:p w:rsidR="001A15FB" w:rsidRPr="004D2289" w:rsidRDefault="001A15FB" w:rsidP="007B38C2">
      <w:pPr>
        <w:pStyle w:val="Stopka"/>
        <w:numPr>
          <w:ilvl w:val="0"/>
          <w:numId w:val="3"/>
        </w:numPr>
        <w:tabs>
          <w:tab w:val="left" w:pos="720"/>
        </w:tabs>
      </w:pPr>
      <w:r w:rsidRPr="004D2289">
        <w:t>Wszystkie odczynniki od tego samego producenta</w:t>
      </w:r>
    </w:p>
    <w:p w:rsidR="001A15FB" w:rsidRPr="004D2289" w:rsidRDefault="001A15FB">
      <w:pPr>
        <w:jc w:val="right"/>
      </w:pPr>
    </w:p>
    <w:p w:rsidR="007B38C2" w:rsidRDefault="007B38C2" w:rsidP="007B38C2">
      <w:pPr>
        <w:jc w:val="right"/>
      </w:pPr>
    </w:p>
    <w:p w:rsidR="007B38C2" w:rsidRPr="004D2289" w:rsidRDefault="007B38C2" w:rsidP="007B38C2">
      <w:pPr>
        <w:jc w:val="right"/>
        <w:rPr>
          <w:i/>
          <w:sz w:val="18"/>
        </w:rPr>
      </w:pPr>
      <w:r w:rsidRPr="004D2289">
        <w:t>.......................................</w:t>
      </w:r>
    </w:p>
    <w:p w:rsidR="007B38C2" w:rsidRDefault="007B38C2" w:rsidP="007B38C2">
      <w:pPr>
        <w:jc w:val="right"/>
      </w:pPr>
      <w:r w:rsidRPr="004D2289">
        <w:rPr>
          <w:i/>
          <w:sz w:val="18"/>
        </w:rPr>
        <w:t>podpis osoby upoważnionej do reprezentowania Oferenta</w:t>
      </w:r>
    </w:p>
    <w:p w:rsidR="001A15FB" w:rsidRPr="004D2289" w:rsidRDefault="001A15FB">
      <w:pPr>
        <w:jc w:val="right"/>
      </w:pPr>
    </w:p>
    <w:p w:rsidR="001A15FB" w:rsidRPr="004D2289" w:rsidRDefault="001A15FB">
      <w:pPr>
        <w:jc w:val="right"/>
      </w:pPr>
    </w:p>
    <w:p w:rsidR="001A15FB" w:rsidRPr="004D2289" w:rsidRDefault="001A15FB"/>
    <w:p w:rsidR="001A15FB" w:rsidRPr="004D2289" w:rsidRDefault="001A15FB"/>
    <w:p w:rsidR="001A15FB" w:rsidRPr="004D2289" w:rsidRDefault="001A15FB"/>
    <w:p w:rsidR="001A15FB" w:rsidRPr="004D2289" w:rsidRDefault="001A15FB"/>
    <w:p w:rsidR="001A15FB" w:rsidRPr="004D2289" w:rsidRDefault="001A15FB"/>
    <w:p w:rsidR="001A15FB" w:rsidRPr="004D2289" w:rsidRDefault="009769B2">
      <w:r w:rsidRPr="004D2289">
        <w:t xml:space="preserve">   </w:t>
      </w:r>
    </w:p>
    <w:sectPr w:rsidR="001A15FB" w:rsidRPr="004D2289">
      <w:footerReference w:type="even" r:id="rId12"/>
      <w:footerReference w:type="default" r:id="rId13"/>
      <w:footerReference w:type="first" r:id="rId14"/>
      <w:pgSz w:w="11906" w:h="16838"/>
      <w:pgMar w:top="764" w:right="706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89" w:rsidRDefault="004D2289">
      <w:r>
        <w:separator/>
      </w:r>
    </w:p>
  </w:endnote>
  <w:endnote w:type="continuationSeparator" w:id="0">
    <w:p w:rsidR="004D2289" w:rsidRDefault="004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7035165</wp:posOffset>
              </wp:positionH>
              <wp:positionV relativeFrom="paragraph">
                <wp:posOffset>635</wp:posOffset>
              </wp:positionV>
              <wp:extent cx="73025" cy="171450"/>
              <wp:effectExtent l="5715" t="10160" r="6985" b="889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95pt;margin-top:.05pt;width:5.7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" strokecolor="gray" strokeweight=".05pt">
              <v:fill opacity="0"/>
              <v:textbox inset=".75pt,.75pt,.75pt,.75pt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30A5949" wp14:editId="1F10304B">
              <wp:simplePos x="0" y="0"/>
              <wp:positionH relativeFrom="page">
                <wp:posOffset>7035165</wp:posOffset>
              </wp:positionH>
              <wp:positionV relativeFrom="paragraph">
                <wp:posOffset>635</wp:posOffset>
              </wp:positionV>
              <wp:extent cx="73025" cy="171450"/>
              <wp:effectExtent l="5715" t="10160" r="6985" b="889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A59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3.95pt;margin-top:.05pt;width:5.75pt;height:13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" strokecolor="gray" strokeweight=".05pt">
              <v:fill opacity="0"/>
              <v:textbox inset=".75pt,.75pt,.75pt,.75pt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D9AC80A" wp14:editId="65F90EF5">
              <wp:simplePos x="0" y="0"/>
              <wp:positionH relativeFrom="page">
                <wp:posOffset>7035165</wp:posOffset>
              </wp:positionH>
              <wp:positionV relativeFrom="paragraph">
                <wp:posOffset>635</wp:posOffset>
              </wp:positionV>
              <wp:extent cx="73025" cy="171450"/>
              <wp:effectExtent l="5715" t="10160" r="6985" b="8890"/>
              <wp:wrapSquare wrapText="largest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AC8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3.95pt;margin-top:.05pt;width:5.75pt;height:13.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" strokecolor="gray" strokeweight=".05pt">
              <v:fill opacity="0"/>
              <v:textbox inset=".75pt,.75pt,.75pt,.75pt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EF95101" wp14:editId="0DA54CB0">
              <wp:simplePos x="0" y="0"/>
              <wp:positionH relativeFrom="page">
                <wp:posOffset>7035165</wp:posOffset>
              </wp:positionH>
              <wp:positionV relativeFrom="paragraph">
                <wp:posOffset>635</wp:posOffset>
              </wp:positionV>
              <wp:extent cx="73025" cy="171450"/>
              <wp:effectExtent l="5715" t="10160" r="6985" b="889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9510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3.95pt;margin-top:.05pt;width:5.75pt;height:13.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" strokecolor="gray" strokeweight=".05pt">
              <v:fill opacity="0"/>
              <v:textbox inset=".75pt,.75pt,.75pt,.75pt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0EF95101" wp14:editId="0DA54CB0">
              <wp:simplePos x="0" y="0"/>
              <wp:positionH relativeFrom="page">
                <wp:posOffset>7035165</wp:posOffset>
              </wp:positionH>
              <wp:positionV relativeFrom="paragraph">
                <wp:posOffset>635</wp:posOffset>
              </wp:positionV>
              <wp:extent cx="73025" cy="171450"/>
              <wp:effectExtent l="5715" t="10160" r="6985" b="889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951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3.95pt;margin-top:.05pt;width:5.75pt;height:13.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" strokecolor="gray" strokeweight=".05pt">
              <v:fill opacity="0"/>
              <v:textbox inset=".75pt,.75pt,.75pt,.75pt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295" cy="172720"/>
              <wp:effectExtent l="1905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289" w:rsidRDefault="004D228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C408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8.4pt;margin-top:.05pt;width:5.85pt;height:13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" stroked="f">
              <v:fill opacity="0"/>
              <v:textbox inset="0,0,0,0">
                <w:txbxContent>
                  <w:p w:rsidR="004D2289" w:rsidRDefault="004D228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C408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89" w:rsidRDefault="004D2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89" w:rsidRDefault="004D2289">
      <w:r>
        <w:separator/>
      </w:r>
    </w:p>
  </w:footnote>
  <w:footnote w:type="continuationSeparator" w:id="0">
    <w:p w:rsidR="004D2289" w:rsidRDefault="004D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i w:val="0"/>
        <w:strike w:val="0"/>
        <w:dstrike w:val="0"/>
        <w:sz w:val="28"/>
        <w:u w:val="none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 w:val="0"/>
        <w:i w:val="0"/>
        <w:strike w:val="0"/>
        <w:dstrike w:val="0"/>
        <w:sz w:val="28"/>
        <w:u w:val="none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b w:val="0"/>
        <w:i w:val="0"/>
        <w:strike w:val="0"/>
        <w:dstrike w:val="0"/>
        <w:sz w:val="28"/>
        <w:u w:val="none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79"/>
    <w:rsid w:val="00133CDD"/>
    <w:rsid w:val="00134822"/>
    <w:rsid w:val="001945B3"/>
    <w:rsid w:val="001A15FB"/>
    <w:rsid w:val="0024651A"/>
    <w:rsid w:val="00470DA0"/>
    <w:rsid w:val="004845AD"/>
    <w:rsid w:val="004D2289"/>
    <w:rsid w:val="00520629"/>
    <w:rsid w:val="00584968"/>
    <w:rsid w:val="00614CF2"/>
    <w:rsid w:val="006613CB"/>
    <w:rsid w:val="00683D0C"/>
    <w:rsid w:val="007575A9"/>
    <w:rsid w:val="00763808"/>
    <w:rsid w:val="007B38C2"/>
    <w:rsid w:val="007F1E76"/>
    <w:rsid w:val="008671E1"/>
    <w:rsid w:val="00896379"/>
    <w:rsid w:val="009769B2"/>
    <w:rsid w:val="009B205A"/>
    <w:rsid w:val="00AC4085"/>
    <w:rsid w:val="00BB6779"/>
    <w:rsid w:val="00BC12B5"/>
    <w:rsid w:val="00C00E65"/>
    <w:rsid w:val="00C04B73"/>
    <w:rsid w:val="00EB0511"/>
    <w:rsid w:val="00EE4DE1"/>
    <w:rsid w:val="00F25632"/>
    <w:rsid w:val="00F37C3E"/>
    <w:rsid w:val="00F4133D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BE430FF1-D907-48F1-94AC-B286671C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4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b/>
      <w:sz w:val="18"/>
    </w:rPr>
  </w:style>
  <w:style w:type="character" w:customStyle="1" w:styleId="WW8Num4z0">
    <w:name w:val="WW8Num4z0"/>
    <w:rPr>
      <w:rFonts w:ascii="Wingdings" w:hAnsi="Wingdings" w:cs="Wingdings"/>
      <w:b w:val="0"/>
      <w:i w:val="0"/>
      <w:strike w:val="0"/>
      <w:dstrike w:val="0"/>
      <w:sz w:val="28"/>
      <w:u w:val="none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</w:style>
  <w:style w:type="character" w:customStyle="1" w:styleId="Domylnaczcionkaakapitu3">
    <w:name w:val="Domyślna czcionka akapitu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bCs/>
      <w:sz w:val="4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wyklytekst">
    <w:name w:val="Zwykly tekst"/>
    <w:basedOn w:val="Normalny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Legenda1">
    <w:name w:val="Legenda1"/>
    <w:basedOn w:val="Normalny"/>
    <w:next w:val="Normalny"/>
    <w:rPr>
      <w:b/>
      <w:bCs/>
      <w:sz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69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1</vt:lpstr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1</dc:title>
  <dc:subject/>
  <dc:creator>MAR Program</dc:creator>
  <cp:keywords/>
  <dc:description/>
  <cp:lastModifiedBy>Sławek Marasek</cp:lastModifiedBy>
  <cp:revision>5</cp:revision>
  <cp:lastPrinted>2014-06-11T11:25:00Z</cp:lastPrinted>
  <dcterms:created xsi:type="dcterms:W3CDTF">2018-06-11T08:14:00Z</dcterms:created>
  <dcterms:modified xsi:type="dcterms:W3CDTF">2018-06-11T10:12:00Z</dcterms:modified>
</cp:coreProperties>
</file>